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eastAsia"/>
          <w:sz w:val="36"/>
          <w:szCs w:val="36"/>
          <w:lang w:val="en-US" w:eastAsia="zh-CN"/>
        </w:rPr>
        <w:t xml:space="preserve">  诚益通公司与西安电子科技大学</w:t>
      </w:r>
    </w:p>
    <w:p>
      <w:pPr>
        <w:ind w:firstLine="2880" w:firstLineChars="8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专业方向及人员需求</w:t>
      </w:r>
    </w:p>
    <w:p>
      <w:pPr>
        <w:ind w:firstLine="2880" w:firstLineChars="80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专业/方向及人员数量</w:t>
      </w:r>
    </w:p>
    <w:p>
      <w:pPr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大数据挖掘与分析（科技）  1人</w:t>
      </w:r>
    </w:p>
    <w:p>
      <w:pPr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通信接口开发（科技）      1人</w:t>
      </w:r>
    </w:p>
    <w:p>
      <w:pPr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计算机软件开发（科技）    1人</w:t>
      </w:r>
    </w:p>
    <w:p>
      <w:pPr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软件项目实施 （科技）     1人</w:t>
      </w:r>
    </w:p>
    <w:p>
      <w:pPr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嵌入式开发 （东方）       2人</w:t>
      </w:r>
    </w:p>
    <w:p>
      <w:pPr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软件编程（工程）          2人</w:t>
      </w:r>
    </w:p>
    <w:p>
      <w:pPr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项目经理（工程）          1人 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专业/方向描述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1、大数据挖掘与分析  </w:t>
      </w:r>
    </w:p>
    <w:p>
      <w:pPr>
        <w:numPr>
          <w:ilvl w:val="0"/>
          <w:numId w:val="0"/>
        </w:numPr>
        <w:ind w:left="140" w:leftChars="0"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大数据挖掘与分析，是在统计学与计算机信息科学等学科交叉形成的新兴学科。</w:t>
      </w:r>
    </w:p>
    <w:p>
      <w:pPr>
        <w:numPr>
          <w:ilvl w:val="0"/>
          <w:numId w:val="0"/>
        </w:numPr>
        <w:ind w:left="140" w:leftChars="0"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其中涉及到的数据挖掘、云计算一类的，是数学专业中的[数学与应用数学]，[统计学]等课程。 涉及到数据分析与数据可视化展示，就用到计算机软件开发的技术，是[计算机科学技术]专业中的计算机语言、软件工程、软件项目管理等课程。</w:t>
      </w:r>
    </w:p>
    <w:p>
      <w:pPr>
        <w:numPr>
          <w:ilvl w:val="0"/>
          <w:numId w:val="0"/>
        </w:numPr>
        <w:ind w:left="14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大数据的企业级应用案例：通过对制药冻干设备的上百个工艺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参数的7*24小时不间断存储、统计、展示、调整、分析，从上万万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条数据中，分析得出改善冻干工艺的最优参数值，为提升药品质量提供参数依据。 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2、通信接口开发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常见工业通信的原理，网络结构组成，设计实例等。涉及到计算机语言与开发、通信技术、工业局域网、总线技术、计算机网络等跨学科知识。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企业级应用案例如下：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案例1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 串口通信，通过计算机语言的代码实现通信功能开发。例如：制药厂使用的称量电子秤，采用传统的RS232通信技术，接口开发的任务是：通过C#语言或Java语言的源代码编写，实现在特定软件框架下读写串口RS232秤表头数据的功能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案例2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：通过RFID读写器，在感应到带有RFID标签的容器通过时，通过感应到射频信号，查询后台数据库，检索到到该容器的实时状态。类似于地铁进站口，刷卡进站的功能。  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3、计算机软件开发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主要学习计算机语言(Java ,C#等)、软件工程、数据库技术(SQL /Oracle )、软件项目管理(系统需求分析、项目管理等)，接受从事软件应用方面的训练，具备应用软件解决实际问题的能力。就业后主要从事计算机软件设计、编程、维护及软件测试相关工作，并熟练掌握软件开发行业的管理。  </w:t>
      </w:r>
    </w:p>
    <w:p>
      <w:pPr>
        <w:numPr>
          <w:ilvl w:val="0"/>
          <w:numId w:val="0"/>
        </w:numPr>
        <w:ind w:left="14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企业级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应用案例1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：在特定制药行业的软件框架下，编写具体功能模块，如物料称量模块、质量偏差及追踪模块、设备管理模块等。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应用案例2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：按照甲方实际要求，编写软件项目说明书、需求总册等。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应用案例3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：按照项目任务书，对于具体MES项目进行质量、进度、成本管理。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4、软件项目实施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同3.只是工作内容偏向于项目执行。技术要求略低于开发。</w:t>
      </w:r>
    </w:p>
    <w:p>
      <w:pPr>
        <w:numPr>
          <w:ilvl w:val="0"/>
          <w:numId w:val="3"/>
        </w:numPr>
        <w:ind w:left="560" w:leftChars="133" w:hanging="281" w:hanging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嵌入式开发工程师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E5E9EF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1、了解嵌入式产品发展动向，负责相关产品的调研、技术与知识的更新和反馈；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2、对公司提供必需的技术支持，负责新产品研发，产品改进（软件，硬件）；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3、熟悉嵌入式产品开发流程，具备开发资料规范经验和质量控制文件经验；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4、负责撰写嵌入式产品开发项目相关技术文件。</w:t>
      </w:r>
    </w:p>
    <w:p>
      <w:pPr>
        <w:numPr>
          <w:ilvl w:val="0"/>
          <w:numId w:val="3"/>
        </w:numPr>
        <w:ind w:left="560" w:leftChars="133" w:hanging="281" w:hangingChars="1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E5E9EF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软件编程（2人）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E5E9EF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岗位职责：</w:t>
      </w:r>
    </w:p>
    <w:p>
      <w:pPr>
        <w:numPr>
          <w:ilvl w:val="0"/>
          <w:numId w:val="4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协助DCS/PLC组态软件的优化设计、开发；</w:t>
      </w:r>
    </w:p>
    <w:p>
      <w:pPr>
        <w:numPr>
          <w:ilvl w:val="0"/>
          <w:numId w:val="4"/>
        </w:numPr>
        <w:ind w:firstLine="56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协助做好组态软件重要模块的开发，参与框架的设计等工作；</w:t>
      </w:r>
    </w:p>
    <w:p>
      <w:pPr>
        <w:numPr>
          <w:ilvl w:val="0"/>
          <w:numId w:val="4"/>
        </w:numPr>
        <w:ind w:firstLine="56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协助做好组态界面三维设计。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任职资格：</w:t>
      </w:r>
    </w:p>
    <w:p>
      <w:pPr>
        <w:numPr>
          <w:ilvl w:val="0"/>
          <w:numId w:val="5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熟悉常见的工业组态软件，比如iFix，WinCC，Honeywell Plant Cruise；</w:t>
      </w:r>
    </w:p>
    <w:p>
      <w:pPr>
        <w:numPr>
          <w:ilvl w:val="0"/>
          <w:numId w:val="5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精通vb和C#，熟练使用SQL Server等数据库，有数据库设计能力；</w:t>
      </w:r>
    </w:p>
    <w:p>
      <w:pPr>
        <w:numPr>
          <w:ilvl w:val="0"/>
          <w:numId w:val="5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熟练使用office及CAD等办公软件。</w:t>
      </w:r>
    </w:p>
    <w:p>
      <w:pPr>
        <w:numPr>
          <w:ilvl w:val="0"/>
          <w:numId w:val="3"/>
        </w:numPr>
        <w:ind w:left="560" w:leftChars="133" w:hanging="281" w:hangingChars="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项目经理 (1人)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岗位职责：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1、负责项目的前期准备，过程实施 跟踪工程的进度，完成项目验收；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2、对药厂发酵提取合成等工艺控制熟悉，掌握西门子S7-300、博图或霍尼韦尔HC900、PKS以及ifix软件；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3、熟练使用office、PPT、CAD等办公软件；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4、能处理好项目组内外人员关系，带领项目小组完成部门分配任务，与客户能有很好的沟通；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5、能做项目前期技术交流。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任职资格：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1、有人员管理经验（学生干部优先）；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2、有相关编程经验；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3、办公软件必须熟练掌握；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4、了解行业相关信息；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5、具备良好的沟通能力；</w:t>
      </w:r>
    </w:p>
    <w:p>
      <w:pPr>
        <w:numPr>
          <w:ilvl w:val="0"/>
          <w:numId w:val="0"/>
        </w:numPr>
        <w:ind w:leftChars="3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6、能适应出差。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075164"/>
    <w:multiLevelType w:val="singleLevel"/>
    <w:tmpl w:val="FE07516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5AAF4B4D"/>
    <w:multiLevelType w:val="singleLevel"/>
    <w:tmpl w:val="5AAF4B4D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5AAF4D40"/>
    <w:multiLevelType w:val="singleLevel"/>
    <w:tmpl w:val="5AAF4D4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AF4DBF"/>
    <w:multiLevelType w:val="singleLevel"/>
    <w:tmpl w:val="5AAF4DB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328524B"/>
    <w:multiLevelType w:val="singleLevel"/>
    <w:tmpl w:val="7328524B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7A81"/>
    <w:rsid w:val="01026A15"/>
    <w:rsid w:val="02305C1F"/>
    <w:rsid w:val="02B661E4"/>
    <w:rsid w:val="04363B9C"/>
    <w:rsid w:val="04A12C3C"/>
    <w:rsid w:val="062D1D36"/>
    <w:rsid w:val="08314DA6"/>
    <w:rsid w:val="08586C60"/>
    <w:rsid w:val="0B8A7082"/>
    <w:rsid w:val="0C0871A1"/>
    <w:rsid w:val="0CD232A2"/>
    <w:rsid w:val="0CD24999"/>
    <w:rsid w:val="0CF7556E"/>
    <w:rsid w:val="0D7F5887"/>
    <w:rsid w:val="0F677EE3"/>
    <w:rsid w:val="139C412D"/>
    <w:rsid w:val="15792B27"/>
    <w:rsid w:val="15D510D1"/>
    <w:rsid w:val="1A804ACB"/>
    <w:rsid w:val="1A8F0567"/>
    <w:rsid w:val="1C537ECE"/>
    <w:rsid w:val="1FF5101D"/>
    <w:rsid w:val="20D933C8"/>
    <w:rsid w:val="215E6A28"/>
    <w:rsid w:val="22026D28"/>
    <w:rsid w:val="22A64CCA"/>
    <w:rsid w:val="22D612AD"/>
    <w:rsid w:val="22E77769"/>
    <w:rsid w:val="243D659E"/>
    <w:rsid w:val="263177BE"/>
    <w:rsid w:val="26E0238F"/>
    <w:rsid w:val="288154F7"/>
    <w:rsid w:val="29D90E66"/>
    <w:rsid w:val="2D53644D"/>
    <w:rsid w:val="2F884E3B"/>
    <w:rsid w:val="366A147C"/>
    <w:rsid w:val="3A371211"/>
    <w:rsid w:val="3A913212"/>
    <w:rsid w:val="3B4A0801"/>
    <w:rsid w:val="40D80011"/>
    <w:rsid w:val="419B0713"/>
    <w:rsid w:val="423D4BB7"/>
    <w:rsid w:val="43C7769B"/>
    <w:rsid w:val="45564E20"/>
    <w:rsid w:val="456B5E24"/>
    <w:rsid w:val="458847A5"/>
    <w:rsid w:val="45EC4D1B"/>
    <w:rsid w:val="483770B0"/>
    <w:rsid w:val="487C66BC"/>
    <w:rsid w:val="49846946"/>
    <w:rsid w:val="4A8A11FE"/>
    <w:rsid w:val="4C665FEE"/>
    <w:rsid w:val="4D12425E"/>
    <w:rsid w:val="4F721DF8"/>
    <w:rsid w:val="4FE80746"/>
    <w:rsid w:val="52A237AA"/>
    <w:rsid w:val="544A67CD"/>
    <w:rsid w:val="54810CEF"/>
    <w:rsid w:val="54AF68F4"/>
    <w:rsid w:val="56980BDF"/>
    <w:rsid w:val="57F93BBB"/>
    <w:rsid w:val="5AC83684"/>
    <w:rsid w:val="5BFB25C8"/>
    <w:rsid w:val="5C9C7A55"/>
    <w:rsid w:val="5CA23B1C"/>
    <w:rsid w:val="61FF3F4D"/>
    <w:rsid w:val="627E596C"/>
    <w:rsid w:val="63751759"/>
    <w:rsid w:val="64545BD3"/>
    <w:rsid w:val="654A6530"/>
    <w:rsid w:val="65B80700"/>
    <w:rsid w:val="66205531"/>
    <w:rsid w:val="69DF0B28"/>
    <w:rsid w:val="6A1C5E60"/>
    <w:rsid w:val="6BA51CB8"/>
    <w:rsid w:val="6D7E412A"/>
    <w:rsid w:val="708C032A"/>
    <w:rsid w:val="70F92ABC"/>
    <w:rsid w:val="71FE28A8"/>
    <w:rsid w:val="75BD008A"/>
    <w:rsid w:val="762739B1"/>
    <w:rsid w:val="77CD7256"/>
    <w:rsid w:val="7B57630A"/>
    <w:rsid w:val="7BB93E7B"/>
    <w:rsid w:val="7BF70791"/>
    <w:rsid w:val="7DB27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296FBE"/>
      <w:u w:val="none"/>
    </w:rPr>
  </w:style>
  <w:style w:type="character" w:styleId="4">
    <w:name w:val="HTML Definition"/>
    <w:basedOn w:val="2"/>
    <w:qFormat/>
    <w:uiPriority w:val="0"/>
  </w:style>
  <w:style w:type="character" w:styleId="5">
    <w:name w:val="HTML Variable"/>
    <w:basedOn w:val="2"/>
    <w:qFormat/>
    <w:uiPriority w:val="0"/>
  </w:style>
  <w:style w:type="character" w:styleId="6">
    <w:name w:val="Hyperlink"/>
    <w:basedOn w:val="2"/>
    <w:qFormat/>
    <w:uiPriority w:val="0"/>
    <w:rPr>
      <w:color w:val="296FBE"/>
      <w:u w:val="none"/>
    </w:rPr>
  </w:style>
  <w:style w:type="character" w:styleId="7">
    <w:name w:val="HTML Code"/>
    <w:basedOn w:val="2"/>
    <w:qFormat/>
    <w:uiPriority w:val="0"/>
    <w:rPr>
      <w:rFonts w:ascii="微软雅黑" w:hAnsi="微软雅黑" w:eastAsia="微软雅黑" w:cs="微软雅黑"/>
      <w:sz w:val="20"/>
    </w:rPr>
  </w:style>
  <w:style w:type="character" w:styleId="8">
    <w:name w:val="HTML Cite"/>
    <w:basedOn w:val="2"/>
    <w:qFormat/>
    <w:uiPriority w:val="0"/>
  </w:style>
  <w:style w:type="character" w:customStyle="1" w:styleId="10">
    <w:name w:val="active"/>
    <w:basedOn w:val="2"/>
    <w:qFormat/>
    <w:uiPriority w:val="0"/>
    <w:rPr>
      <w:color w:val="00FF00"/>
      <w:shd w:val="clear" w:fill="111111"/>
    </w:rPr>
  </w:style>
  <w:style w:type="character" w:customStyle="1" w:styleId="11">
    <w:name w:val="cy"/>
    <w:basedOn w:val="2"/>
    <w:qFormat/>
    <w:uiPriority w:val="0"/>
  </w:style>
  <w:style w:type="character" w:customStyle="1" w:styleId="12">
    <w:name w:val="pagechatarealistclose_box"/>
    <w:basedOn w:val="2"/>
    <w:qFormat/>
    <w:uiPriority w:val="0"/>
  </w:style>
  <w:style w:type="character" w:customStyle="1" w:styleId="13">
    <w:name w:val="pagechatarealistclose_box1"/>
    <w:basedOn w:val="2"/>
    <w:qFormat/>
    <w:uiPriority w:val="0"/>
  </w:style>
  <w:style w:type="character" w:customStyle="1" w:styleId="14">
    <w:name w:val="button"/>
    <w:basedOn w:val="2"/>
    <w:qFormat/>
    <w:uiPriority w:val="0"/>
  </w:style>
  <w:style w:type="character" w:customStyle="1" w:styleId="15">
    <w:name w:val="token-input-delete-token"/>
    <w:basedOn w:val="2"/>
    <w:uiPriority w:val="0"/>
    <w:rPr>
      <w:color w:val="FFFFFF"/>
    </w:rPr>
  </w:style>
  <w:style w:type="character" w:customStyle="1" w:styleId="16">
    <w:name w:val="w32"/>
    <w:basedOn w:val="2"/>
    <w:qFormat/>
    <w:uiPriority w:val="0"/>
  </w:style>
  <w:style w:type="character" w:customStyle="1" w:styleId="17">
    <w:name w:val="cdropright"/>
    <w:basedOn w:val="2"/>
    <w:qFormat/>
    <w:uiPriority w:val="0"/>
  </w:style>
  <w:style w:type="character" w:customStyle="1" w:styleId="18">
    <w:name w:val="tmpztreemove_arrow"/>
    <w:basedOn w:val="2"/>
    <w:qFormat/>
    <w:uiPriority w:val="0"/>
  </w:style>
  <w:style w:type="character" w:customStyle="1" w:styleId="19">
    <w:name w:val="drapbtn"/>
    <w:basedOn w:val="2"/>
    <w:qFormat/>
    <w:uiPriority w:val="0"/>
  </w:style>
  <w:style w:type="character" w:customStyle="1" w:styleId="20">
    <w:name w:val="cdropleft"/>
    <w:basedOn w:val="2"/>
    <w:qFormat/>
    <w:uiPriority w:val="0"/>
  </w:style>
  <w:style w:type="character" w:customStyle="1" w:styleId="21">
    <w:name w:val="hilite6"/>
    <w:basedOn w:val="2"/>
    <w:qFormat/>
    <w:uiPriority w:val="0"/>
    <w:rPr>
      <w:color w:val="FFFFFF"/>
      <w:shd w:val="clear" w:fill="666677"/>
    </w:rPr>
  </w:style>
  <w:style w:type="character" w:customStyle="1" w:styleId="22">
    <w:name w:val="ico1653"/>
    <w:basedOn w:val="2"/>
    <w:uiPriority w:val="0"/>
  </w:style>
  <w:style w:type="character" w:customStyle="1" w:styleId="23">
    <w:name w:val="ico1654"/>
    <w:basedOn w:val="2"/>
    <w:qFormat/>
    <w:uiPriority w:val="0"/>
  </w:style>
  <w:style w:type="character" w:customStyle="1" w:styleId="24">
    <w:name w:val="hilite4"/>
    <w:basedOn w:val="2"/>
    <w:qFormat/>
    <w:uiPriority w:val="0"/>
    <w:rPr>
      <w:color w:val="FFFFFF"/>
      <w:shd w:val="clear" w:fill="666677"/>
    </w:rPr>
  </w:style>
  <w:style w:type="character" w:customStyle="1" w:styleId="25">
    <w:name w:val="active6"/>
    <w:basedOn w:val="2"/>
    <w:qFormat/>
    <w:uiPriority w:val="0"/>
    <w:rPr>
      <w:color w:val="00FF00"/>
      <w:shd w:val="clear" w:fill="111111"/>
    </w:rPr>
  </w:style>
  <w:style w:type="character" w:customStyle="1" w:styleId="26">
    <w:name w:val="hilite"/>
    <w:basedOn w:val="2"/>
    <w:qFormat/>
    <w:uiPriority w:val="0"/>
    <w:rPr>
      <w:color w:val="FFFFFF"/>
      <w:shd w:val="clear" w:fill="666677"/>
    </w:rPr>
  </w:style>
  <w:style w:type="character" w:customStyle="1" w:styleId="27">
    <w:name w:val="ico1655"/>
    <w:basedOn w:val="2"/>
    <w:uiPriority w:val="0"/>
  </w:style>
  <w:style w:type="character" w:customStyle="1" w:styleId="28">
    <w:name w:val="active12"/>
    <w:basedOn w:val="2"/>
    <w:qFormat/>
    <w:uiPriority w:val="0"/>
    <w:rPr>
      <w:color w:val="00FF00"/>
      <w:shd w:val="clear" w:fill="111111"/>
    </w:rPr>
  </w:style>
  <w:style w:type="character" w:customStyle="1" w:styleId="29">
    <w:name w:val="edit_class"/>
    <w:basedOn w:val="2"/>
    <w:uiPriority w:val="0"/>
  </w:style>
  <w:style w:type="character" w:customStyle="1" w:styleId="30">
    <w:name w:val="biggerthanmax"/>
    <w:basedOn w:val="2"/>
    <w:uiPriority w:val="0"/>
    <w:rPr>
      <w:shd w:val="clear" w:fill="FFFF00"/>
    </w:rPr>
  </w:style>
  <w:style w:type="character" w:customStyle="1" w:styleId="31">
    <w:name w:val="design_class"/>
    <w:basedOn w:val="2"/>
    <w:qFormat/>
    <w:uiPriority w:val="0"/>
  </w:style>
  <w:style w:type="character" w:customStyle="1" w:styleId="32">
    <w:name w:val="xdrichtextbox2"/>
    <w:basedOn w:val="2"/>
    <w:qFormat/>
    <w:uiPriority w:val="0"/>
  </w:style>
  <w:style w:type="character" w:customStyle="1" w:styleId="33">
    <w:name w:val="xdrichtextbox"/>
    <w:basedOn w:val="2"/>
    <w:uiPriority w:val="0"/>
    <w:rPr>
      <w:color w:val="auto"/>
      <w:sz w:val="18"/>
      <w:szCs w:val="18"/>
      <w:u w:val="none"/>
      <w:bdr w:val="single" w:color="DCDCDC" w:sz="8" w:space="0"/>
      <w:shd w:val="clear" w:fill="auto"/>
    </w:rPr>
  </w:style>
  <w:style w:type="character" w:customStyle="1" w:styleId="34">
    <w:name w:val="ico1652"/>
    <w:basedOn w:val="2"/>
    <w:qFormat/>
    <w:uiPriority w:val="0"/>
  </w:style>
  <w:style w:type="character" w:customStyle="1" w:styleId="35">
    <w:name w:val="button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潘虹</cp:lastModifiedBy>
  <cp:lastPrinted>2018-03-19T07:26:06Z</cp:lastPrinted>
  <dcterms:modified xsi:type="dcterms:W3CDTF">2018-03-19T07:31:03Z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